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Notebook Set-up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4143375" cy="34671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66875" y="261900"/>
                          <a:ext cx="4143375" cy="3467100"/>
                          <a:chOff x="1666875" y="261900"/>
                          <a:chExt cx="4124400" cy="34527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666875" y="261900"/>
                            <a:ext cx="4124400" cy="3348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762125" y="561975"/>
                            <a:ext cx="3771900" cy="31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Date             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Do Now: (only your answer; if it is an action do now, write down what you did).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Notes: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Do not write on the backs (left side) of your pages.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143375" cy="34671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75" cy="3467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Grading: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Final grade for projects (team grade)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Individual grades for your work and effort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Following directions and keeping good notes/records is more important than the actual project’s success!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Teamwork is essential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